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湘潭大学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2023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博</w:t>
      </w:r>
      <w:r>
        <w:rPr>
          <w:rFonts w:hint="eastAsia"/>
          <w:b/>
          <w:sz w:val="32"/>
          <w:szCs w:val="32"/>
        </w:rPr>
        <w:t>士研究生复试考生现实表现情况表</w:t>
      </w:r>
    </w:p>
    <w:bookmarkEnd w:id="0"/>
    <w:tbl>
      <w:tblPr>
        <w:tblStyle w:val="2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07"/>
        <w:gridCol w:w="1277"/>
        <w:gridCol w:w="1418"/>
        <w:gridCol w:w="1842"/>
        <w:gridCol w:w="1239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考生编号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学习/工作</w:t>
            </w:r>
            <w:r>
              <w:rPr>
                <w:sz w:val="24"/>
                <w:szCs w:val="28"/>
              </w:rPr>
              <w:t>单位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档案所在单位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现实表现情况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（包括政治态度、思想表现、道德品质、遵纪守法、诚实守信等方面）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奖惩情况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单位意见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ind w:firstLine="3360" w:firstLineChars="1400"/>
              <w:jc w:val="left"/>
              <w:rPr>
                <w:rFonts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</w:rPr>
              <w:t>负责人签名：</w:t>
            </w:r>
          </w:p>
          <w:p>
            <w:pPr>
              <w:widowControl/>
              <w:spacing w:line="480" w:lineRule="exact"/>
              <w:jc w:val="right"/>
              <w:rPr>
                <w:rFonts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</w:rPr>
              <w:t>公章（档案或工作所在单位人事或政工部门）</w:t>
            </w:r>
          </w:p>
          <w:p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Mjg0ZDQ0MDMzNjRmOGFiMmE4YmU2MmU2ZGRmN2MifQ=="/>
  </w:docVars>
  <w:rsids>
    <w:rsidRoot w:val="18071A56"/>
    <w:rsid w:val="180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2022-11-29T00:28:00Z</dcterms:created>
  <dc:creator>Administrator</dc:creator>
  <cp:lastModifiedBy>Administrator</cp:lastModifiedBy>
  <dcterms:modified xsi:type="dcterms:W3CDTF">2022-11-29T00:28:22Z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1F2272457FA540079708889627788C83</vt:lpwstr>
  </property>
</Properties>
</file>